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6379"/>
        <w:gridCol w:w="3402"/>
      </w:tblGrid>
      <w:tr w:rsidR="000348ED" w:rsidRPr="008423F7" w14:paraId="76160742" w14:textId="77777777" w:rsidTr="0021070E">
        <w:trPr>
          <w:trHeight w:val="305"/>
        </w:trPr>
        <w:tc>
          <w:tcPr>
            <w:tcW w:w="6379" w:type="dxa"/>
          </w:tcPr>
          <w:p w14:paraId="76160740" w14:textId="661D22D6" w:rsidR="000348ED" w:rsidRPr="007F086E" w:rsidRDefault="005D05AC" w:rsidP="002B0236">
            <w:pPr>
              <w:rPr>
                <w:lang w:eastAsia="ko-KR"/>
              </w:rPr>
            </w:pPr>
            <w:r w:rsidRPr="007F086E">
              <w:t>From:</w:t>
            </w:r>
            <w:r w:rsidRPr="007F086E">
              <w:tab/>
            </w:r>
            <w:r w:rsidR="00A8015D">
              <w:t>IALA</w:t>
            </w:r>
            <w:r w:rsidR="001C563E">
              <w:rPr>
                <w:rFonts w:hint="eastAsia"/>
                <w:lang w:eastAsia="ko-KR"/>
              </w:rPr>
              <w:t xml:space="preserve"> DTEC Committee</w:t>
            </w:r>
          </w:p>
        </w:tc>
        <w:tc>
          <w:tcPr>
            <w:tcW w:w="3402" w:type="dxa"/>
          </w:tcPr>
          <w:p w14:paraId="76160741" w14:textId="2FCE778B" w:rsidR="000348ED" w:rsidRPr="008423F7" w:rsidRDefault="008423F7" w:rsidP="008423F7">
            <w:pPr>
              <w:jc w:val="center"/>
              <w:rPr>
                <w:lang w:eastAsia="ko-KR"/>
              </w:rPr>
            </w:pPr>
            <w:r>
              <w:rPr>
                <w:lang w:eastAsia="ko-KR"/>
              </w:rPr>
              <w:t xml:space="preserve">                                </w:t>
            </w:r>
            <w:r w:rsidRPr="008423F7">
              <w:rPr>
                <w:lang w:eastAsia="ko-KR"/>
              </w:rPr>
              <w:t>ENG19-3.1.0.14</w:t>
            </w:r>
            <w:r>
              <w:rPr>
                <w:lang w:eastAsia="ko-KR"/>
              </w:rPr>
              <w:t xml:space="preserve">   </w:t>
            </w:r>
          </w:p>
        </w:tc>
      </w:tr>
      <w:tr w:rsidR="000348ED" w:rsidRPr="00030689" w14:paraId="76160745" w14:textId="77777777" w:rsidTr="0021070E">
        <w:trPr>
          <w:trHeight w:val="610"/>
        </w:trPr>
        <w:tc>
          <w:tcPr>
            <w:tcW w:w="6379" w:type="dxa"/>
          </w:tcPr>
          <w:p w14:paraId="32FBE8E0" w14:textId="507D5980" w:rsidR="00C031BB" w:rsidRDefault="005D05AC" w:rsidP="00B475E7">
            <w:pPr>
              <w:ind w:rightChars="-46" w:right="-101"/>
              <w:rPr>
                <w:lang w:eastAsia="ko-KR"/>
              </w:rPr>
            </w:pPr>
            <w:r w:rsidRPr="007F086E">
              <w:t>To:</w:t>
            </w:r>
            <w:r w:rsidRPr="007F086E">
              <w:tab/>
            </w:r>
            <w:r w:rsidR="001C563E">
              <w:rPr>
                <w:rFonts w:hint="eastAsia"/>
                <w:lang w:eastAsia="ko-KR"/>
              </w:rPr>
              <w:t>IALA ENG Committee</w:t>
            </w:r>
          </w:p>
          <w:p w14:paraId="76160743" w14:textId="73DF5FE2" w:rsidR="0092679A" w:rsidRPr="007F086E" w:rsidRDefault="0092679A" w:rsidP="00B475E7">
            <w:pPr>
              <w:ind w:rightChars="-46" w:right="-101"/>
              <w:rPr>
                <w:lang w:eastAsia="ko-KR"/>
              </w:rPr>
            </w:pPr>
          </w:p>
        </w:tc>
        <w:tc>
          <w:tcPr>
            <w:tcW w:w="3402" w:type="dxa"/>
          </w:tcPr>
          <w:p w14:paraId="02A81EA7" w14:textId="29AAA48C" w:rsidR="003C3CE4" w:rsidRDefault="003C3CE4" w:rsidP="00C031BB">
            <w:pPr>
              <w:ind w:rightChars="47" w:right="103"/>
              <w:jc w:val="right"/>
            </w:pPr>
            <w:r w:rsidRPr="003C3CE4">
              <w:t>DTEC3-11.2.2.1</w:t>
            </w:r>
          </w:p>
          <w:p w14:paraId="4584D415" w14:textId="5AEAF439" w:rsidR="000348ED" w:rsidRDefault="0095279B" w:rsidP="00C031BB">
            <w:pPr>
              <w:ind w:rightChars="47" w:right="103"/>
              <w:jc w:val="right"/>
            </w:pPr>
            <w:r>
              <w:t>3 October 2024</w:t>
            </w:r>
          </w:p>
          <w:p w14:paraId="76160744" w14:textId="23E79316" w:rsidR="00C031BB" w:rsidRPr="00030689" w:rsidRDefault="00C031BB" w:rsidP="0021070E">
            <w:pPr>
              <w:jc w:val="right"/>
            </w:pPr>
          </w:p>
        </w:tc>
      </w:tr>
    </w:tbl>
    <w:p w14:paraId="76160747" w14:textId="7D0DEAF3" w:rsidR="000348ED" w:rsidRPr="007F086E" w:rsidRDefault="00AA2626" w:rsidP="001C563E">
      <w:pPr>
        <w:pStyle w:val="Title"/>
        <w:rPr>
          <w:lang w:eastAsia="ko-KR"/>
        </w:rPr>
      </w:pPr>
      <w:r w:rsidRPr="007F086E">
        <w:t>LIAISON NOTE</w:t>
      </w:r>
      <w:r w:rsidR="0018688A">
        <w:rPr>
          <w:rFonts w:hint="eastAsia"/>
          <w:lang w:eastAsia="ko-KR"/>
        </w:rPr>
        <w:t xml:space="preserve"> </w:t>
      </w:r>
      <w:r w:rsidR="0018688A">
        <w:rPr>
          <w:lang w:eastAsia="ko-KR"/>
        </w:rPr>
        <w:t xml:space="preserve">on </w:t>
      </w:r>
      <w:r w:rsidR="001C563E">
        <w:rPr>
          <w:rFonts w:hint="eastAsia"/>
          <w:lang w:eastAsia="ko-KR"/>
        </w:rPr>
        <w:t xml:space="preserve">the </w:t>
      </w:r>
      <w:r w:rsidR="00530218">
        <w:rPr>
          <w:rFonts w:hint="eastAsia"/>
          <w:lang w:eastAsia="ko-KR"/>
        </w:rPr>
        <w:t>PNT requirements</w:t>
      </w:r>
      <w:r w:rsidR="001C563E">
        <w:rPr>
          <w:rFonts w:hint="eastAsia"/>
          <w:lang w:eastAsia="ko-KR"/>
        </w:rPr>
        <w:t xml:space="preserve"> </w:t>
      </w:r>
    </w:p>
    <w:p w14:paraId="76160748" w14:textId="77777777" w:rsidR="0064435F" w:rsidRPr="007F086E" w:rsidRDefault="008E7A45" w:rsidP="002B0236">
      <w:pPr>
        <w:pStyle w:val="Heading1"/>
      </w:pPr>
      <w:r w:rsidRPr="007F086E">
        <w:t>INTRODUCTION</w:t>
      </w:r>
    </w:p>
    <w:p w14:paraId="4524F2F4" w14:textId="698CA1DB" w:rsidR="001C563E" w:rsidRDefault="003C78B7" w:rsidP="00F44E52">
      <w:pPr>
        <w:spacing w:after="120"/>
        <w:jc w:val="both"/>
        <w:rPr>
          <w:rFonts w:asciiTheme="minorHAnsi" w:hAnsiTheme="minorHAnsi" w:cstheme="minorHAnsi"/>
          <w:szCs w:val="22"/>
          <w:lang w:val="en-US" w:eastAsia="ko-KR"/>
        </w:rPr>
      </w:pPr>
      <w:r>
        <w:rPr>
          <w:szCs w:val="22"/>
          <w:lang w:eastAsia="ko-KR"/>
        </w:rPr>
        <w:t>The IALA DTEC Committee</w:t>
      </w:r>
      <w:r w:rsidR="006D413D">
        <w:rPr>
          <w:szCs w:val="22"/>
          <w:lang w:eastAsia="ko-KR"/>
        </w:rPr>
        <w:t xml:space="preserve"> </w:t>
      </w:r>
      <w:r w:rsidR="00F84204">
        <w:rPr>
          <w:szCs w:val="22"/>
          <w:lang w:eastAsia="ko-KR"/>
        </w:rPr>
        <w:t>has begun</w:t>
      </w:r>
      <w:r w:rsidR="006D413D">
        <w:rPr>
          <w:szCs w:val="22"/>
          <w:lang w:eastAsia="ko-KR"/>
        </w:rPr>
        <w:t xml:space="preserve"> develop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the IALA Guideline</w:t>
      </w:r>
      <w:r w:rsidR="00F84204">
        <w:rPr>
          <w:szCs w:val="22"/>
          <w:lang w:eastAsia="ko-KR"/>
        </w:rPr>
        <w:t>, which includes</w:t>
      </w:r>
      <w:r w:rsidR="006D413D">
        <w:rPr>
          <w:szCs w:val="22"/>
          <w:lang w:eastAsia="ko-KR"/>
        </w:rPr>
        <w:t xml:space="preserve"> use cases and service requirements </w:t>
      </w:r>
      <w:r w:rsidR="00F84204">
        <w:rPr>
          <w:szCs w:val="22"/>
          <w:lang w:eastAsia="ko-KR"/>
        </w:rPr>
        <w:t>with</w:t>
      </w:r>
      <w:r w:rsidR="006D413D">
        <w:rPr>
          <w:szCs w:val="22"/>
          <w:lang w:eastAsia="ko-KR"/>
        </w:rPr>
        <w:t xml:space="preserve"> regulatory aspects for Mar</w:t>
      </w:r>
      <w:r w:rsidR="00F84204">
        <w:rPr>
          <w:szCs w:val="22"/>
          <w:lang w:eastAsia="ko-KR"/>
        </w:rPr>
        <w:t>ine AtoN, which contribute</w:t>
      </w:r>
      <w:r w:rsidR="006D413D">
        <w:rPr>
          <w:szCs w:val="22"/>
          <w:lang w:eastAsia="ko-KR"/>
        </w:rPr>
        <w:t xml:space="preserve"> to formulat</w:t>
      </w:r>
      <w:r w:rsidR="00F84204">
        <w:rPr>
          <w:szCs w:val="22"/>
          <w:lang w:eastAsia="ko-KR"/>
        </w:rPr>
        <w:t>ing</w:t>
      </w:r>
      <w:r w:rsidR="006D413D">
        <w:rPr>
          <w:szCs w:val="22"/>
          <w:lang w:eastAsia="ko-KR"/>
        </w:rPr>
        <w:t xml:space="preserve"> inputs as served for incorporating demands of Marine AtoN related stakeholders into 3GPP standardization for IMT-2030</w:t>
      </w:r>
      <w:r w:rsidR="00F84204">
        <w:rPr>
          <w:szCs w:val="22"/>
          <w:lang w:eastAsia="ko-KR"/>
        </w:rPr>
        <w:t>. This IALA Guid</w:t>
      </w:r>
      <w:r w:rsidR="001A2C1B">
        <w:rPr>
          <w:rFonts w:hint="eastAsia"/>
          <w:szCs w:val="22"/>
          <w:lang w:eastAsia="ko-KR"/>
        </w:rPr>
        <w:t>el</w:t>
      </w:r>
      <w:r w:rsidR="00F84204">
        <w:rPr>
          <w:szCs w:val="22"/>
          <w:lang w:eastAsia="ko-KR"/>
        </w:rPr>
        <w:t>ine will cover use cases for Marine AtoN over IMT-2030</w:t>
      </w:r>
      <w:r w:rsidR="001C563E">
        <w:rPr>
          <w:rFonts w:hint="eastAsia"/>
          <w:szCs w:val="22"/>
          <w:lang w:eastAsia="ko-KR"/>
        </w:rPr>
        <w:t xml:space="preserve"> of four categories whose one is Positioning, Navigation and Timing (PNT)</w:t>
      </w:r>
      <w:r w:rsidR="00F84204">
        <w:rPr>
          <w:szCs w:val="22"/>
          <w:lang w:eastAsia="ko-KR"/>
        </w:rPr>
        <w:t>.</w:t>
      </w:r>
    </w:p>
    <w:p w14:paraId="6386CB90" w14:textId="328A927C" w:rsidR="001C563E" w:rsidRDefault="001C563E" w:rsidP="00F44E52">
      <w:pPr>
        <w:spacing w:after="120"/>
        <w:jc w:val="both"/>
        <w:rPr>
          <w:rFonts w:asciiTheme="minorHAnsi" w:hAnsiTheme="minorHAnsi" w:cstheme="minorHAnsi"/>
          <w:szCs w:val="22"/>
          <w:lang w:val="en-US" w:eastAsia="ko-KR"/>
        </w:rPr>
      </w:pP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In terms of the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>PNT requirements</w:t>
      </w: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, the IALA DTEC Committee is planned to conduct the gap analysis between the current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>ones</w:t>
      </w: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 from the perspective of IALA and the necessary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>requirements</w:t>
      </w:r>
      <w:r>
        <w:rPr>
          <w:rFonts w:asciiTheme="minorHAnsi" w:hAnsiTheme="minorHAnsi" w:cstheme="minorHAnsi" w:hint="eastAsia"/>
          <w:szCs w:val="22"/>
          <w:lang w:val="en-US" w:eastAsia="ko-KR"/>
        </w:rPr>
        <w:t xml:space="preserve"> supporting emerging Marine AtoN over IMT-2030. In addition, IALA DTEC Committee would like to ask IALA ENG Committee if there are </w:t>
      </w:r>
      <w:r w:rsidR="00530218">
        <w:rPr>
          <w:rFonts w:asciiTheme="minorHAnsi" w:hAnsiTheme="minorHAnsi" w:cstheme="minorHAnsi" w:hint="eastAsia"/>
          <w:szCs w:val="22"/>
          <w:lang w:val="en-US" w:eastAsia="ko-KR"/>
        </w:rPr>
        <w:t xml:space="preserve">PNT </w:t>
      </w:r>
      <w:r>
        <w:rPr>
          <w:rFonts w:asciiTheme="minorHAnsi" w:hAnsiTheme="minorHAnsi" w:cstheme="minorHAnsi" w:hint="eastAsia"/>
          <w:szCs w:val="22"/>
          <w:lang w:val="en-US" w:eastAsia="ko-KR"/>
        </w:rPr>
        <w:t>requirements.</w:t>
      </w:r>
    </w:p>
    <w:p w14:paraId="2AF5FD02" w14:textId="6D977BC8" w:rsidR="00C156FD" w:rsidRDefault="002B1ECE" w:rsidP="00C156FD">
      <w:pPr>
        <w:spacing w:after="120"/>
        <w:ind w:leftChars="1" w:left="849" w:hangingChars="385" w:hanging="847"/>
        <w:jc w:val="both"/>
        <w:rPr>
          <w:rFonts w:asciiTheme="minorHAnsi" w:hAnsiTheme="minorHAnsi" w:cstheme="minorHAnsi"/>
          <w:szCs w:val="22"/>
          <w:lang w:eastAsia="ko-KR"/>
        </w:rPr>
      </w:pPr>
      <w:r>
        <w:rPr>
          <w:rFonts w:asciiTheme="minorHAnsi" w:hAnsiTheme="minorHAnsi" w:cstheme="minorHAnsi" w:hint="eastAsia"/>
          <w:szCs w:val="22"/>
          <w:lang w:eastAsia="ko-KR"/>
        </w:rPr>
        <w:t>NOTE:</w:t>
      </w:r>
      <w:r>
        <w:rPr>
          <w:rFonts w:asciiTheme="minorHAnsi" w:hAnsiTheme="minorHAnsi" w:cstheme="minorHAnsi"/>
          <w:szCs w:val="22"/>
          <w:lang w:eastAsia="ko-KR"/>
        </w:rPr>
        <w:tab/>
      </w:r>
      <w:r w:rsidRPr="002B1ECE">
        <w:rPr>
          <w:rFonts w:asciiTheme="minorHAnsi" w:hAnsiTheme="minorHAnsi" w:cstheme="minorHAnsi"/>
          <w:szCs w:val="22"/>
          <w:lang w:eastAsia="ko-KR"/>
        </w:rPr>
        <w:t>This request to the ENG Committee is motivated by current work on the Draft Revision of Report ITU-R M.25</w:t>
      </w:r>
      <w:r w:rsidR="00CD4384">
        <w:rPr>
          <w:rFonts w:asciiTheme="minorHAnsi" w:hAnsiTheme="minorHAnsi" w:cstheme="minorHAnsi" w:hint="eastAsia"/>
          <w:szCs w:val="22"/>
          <w:lang w:eastAsia="ko-KR"/>
        </w:rPr>
        <w:t>2</w:t>
      </w:r>
      <w:r w:rsidRPr="002B1ECE">
        <w:rPr>
          <w:rFonts w:asciiTheme="minorHAnsi" w:hAnsiTheme="minorHAnsi" w:cstheme="minorHAnsi"/>
          <w:szCs w:val="22"/>
          <w:lang w:eastAsia="ko-KR"/>
        </w:rPr>
        <w:t>7 (2023) which collects use cases from various IMT application domains, including maritime already. Already in the present Report ITU-R M.25</w:t>
      </w:r>
      <w:r w:rsidR="00CD4384">
        <w:rPr>
          <w:rFonts w:asciiTheme="minorHAnsi" w:hAnsiTheme="minorHAnsi" w:cstheme="minorHAnsi" w:hint="eastAsia"/>
          <w:szCs w:val="22"/>
          <w:lang w:eastAsia="ko-KR"/>
        </w:rPr>
        <w:t>2</w:t>
      </w:r>
      <w:r w:rsidRPr="002B1ECE">
        <w:rPr>
          <w:rFonts w:asciiTheme="minorHAnsi" w:hAnsiTheme="minorHAnsi" w:cstheme="minorHAnsi"/>
          <w:szCs w:val="22"/>
          <w:lang w:eastAsia="ko-KR"/>
        </w:rPr>
        <w:t xml:space="preserve">7 (2023), there is a requirement statement regarding PNT included in paragraph  7.4 "High precision positioning" which might be of interest to ENG Committee. Regarding the future envisaged IMT-2030 and beyond technology, the Recommendation ITU-R M.2160 (2023) contains a quantitative positioning accuracy requirement as part of the key performance indicators for IMT-2030 and beyond. </w:t>
      </w:r>
      <w:r w:rsidR="00CD4384">
        <w:rPr>
          <w:rFonts w:asciiTheme="minorHAnsi" w:hAnsiTheme="minorHAnsi" w:cstheme="minorHAnsi" w:hint="eastAsia"/>
          <w:szCs w:val="22"/>
          <w:lang w:eastAsia="ko-KR"/>
        </w:rPr>
        <w:t>Please c</w:t>
      </w:r>
      <w:r w:rsidRPr="002B1ECE">
        <w:rPr>
          <w:rFonts w:asciiTheme="minorHAnsi" w:hAnsiTheme="minorHAnsi" w:cstheme="minorHAnsi"/>
          <w:szCs w:val="22"/>
          <w:lang w:eastAsia="ko-KR"/>
        </w:rPr>
        <w:t>ompare following Figure</w:t>
      </w:r>
      <w:r w:rsidR="000D047C">
        <w:rPr>
          <w:rFonts w:asciiTheme="minorHAnsi" w:hAnsiTheme="minorHAnsi" w:cstheme="minorHAnsi" w:hint="eastAsia"/>
          <w:szCs w:val="22"/>
          <w:lang w:eastAsia="ko-KR"/>
        </w:rPr>
        <w:t xml:space="preserve"> 1</w:t>
      </w:r>
      <w:r w:rsidRPr="002B1ECE">
        <w:rPr>
          <w:rFonts w:asciiTheme="minorHAnsi" w:hAnsiTheme="minorHAnsi" w:cstheme="minorHAnsi"/>
          <w:szCs w:val="22"/>
          <w:lang w:eastAsia="ko-KR"/>
        </w:rPr>
        <w:t xml:space="preserve"> from Recommendation ITU-R M.2160.</w:t>
      </w:r>
    </w:p>
    <w:p w14:paraId="0D2AC7CD" w14:textId="4F23C97F" w:rsidR="00530218" w:rsidRDefault="008061DD" w:rsidP="008061DD">
      <w:pPr>
        <w:spacing w:after="120"/>
        <w:jc w:val="center"/>
        <w:rPr>
          <w:rFonts w:asciiTheme="minorHAnsi" w:hAnsiTheme="minorHAnsi" w:cstheme="minorHAnsi"/>
          <w:szCs w:val="22"/>
          <w:lang w:val="en-US" w:eastAsia="ko-KR"/>
        </w:rPr>
      </w:pPr>
      <w:r w:rsidRPr="008061DD">
        <w:rPr>
          <w:rFonts w:asciiTheme="minorHAnsi" w:hAnsiTheme="minorHAnsi" w:cstheme="minorHAnsi"/>
          <w:noProof/>
          <w:szCs w:val="22"/>
          <w:lang w:val="en-US" w:eastAsia="ko-KR"/>
        </w:rPr>
        <w:drawing>
          <wp:inline distT="0" distB="0" distL="0" distR="0" wp14:anchorId="530FBB2C" wp14:editId="6A0385E0">
            <wp:extent cx="2627625" cy="2887448"/>
            <wp:effectExtent l="0" t="0" r="1905" b="8255"/>
            <wp:docPr id="1511062548" name="그림 1" descr="텍스트, 원, 도표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1062548" name="그림 1" descr="텍스트, 원, 도표, 스크린샷이(가) 표시된 사진&#10;&#10;자동 생성된 설명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076" cy="2913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53D2B" w14:textId="1C85ABFD" w:rsidR="008061DD" w:rsidRPr="008061DD" w:rsidRDefault="008061DD" w:rsidP="00C156FD">
      <w:pPr>
        <w:spacing w:after="120"/>
        <w:jc w:val="center"/>
        <w:rPr>
          <w:rFonts w:asciiTheme="minorHAnsi" w:hAnsiTheme="minorHAnsi" w:cstheme="minorHAnsi"/>
          <w:szCs w:val="22"/>
          <w:lang w:val="en-US" w:eastAsia="ko-KR"/>
        </w:rPr>
      </w:pPr>
      <w:r>
        <w:rPr>
          <w:rFonts w:asciiTheme="minorHAnsi" w:hAnsiTheme="minorHAnsi" w:cstheme="minorHAnsi" w:hint="eastAsia"/>
          <w:szCs w:val="22"/>
          <w:lang w:val="en-US" w:eastAsia="ko-KR"/>
        </w:rPr>
        <w:t>Figure 1. Capabilities of IMT-2030 (Source: Recommendation ITU-R M.2160)</w:t>
      </w:r>
    </w:p>
    <w:p w14:paraId="7616074F" w14:textId="77777777" w:rsidR="009F5C36" w:rsidRPr="007F086E" w:rsidRDefault="008E7A45" w:rsidP="002B0236">
      <w:pPr>
        <w:pStyle w:val="Heading1"/>
      </w:pPr>
      <w:r w:rsidRPr="007F086E">
        <w:lastRenderedPageBreak/>
        <w:t>ACTION REQUESTED</w:t>
      </w:r>
    </w:p>
    <w:p w14:paraId="480683D5" w14:textId="1BE89065" w:rsidR="002745FE" w:rsidRPr="0095279B" w:rsidRDefault="001C563E" w:rsidP="00A66CE0">
      <w:pPr>
        <w:spacing w:after="120"/>
        <w:rPr>
          <w:b/>
          <w:bCs/>
          <w:lang w:val="en-US" w:eastAsia="ko-KR"/>
        </w:rPr>
      </w:pPr>
      <w:r w:rsidRPr="0095279B">
        <w:rPr>
          <w:rFonts w:hint="eastAsia"/>
          <w:lang w:val="en-US" w:eastAsia="ko-KR"/>
        </w:rPr>
        <w:t xml:space="preserve">IALA ENG </w:t>
      </w:r>
      <w:r w:rsidR="0095279B" w:rsidRPr="0095279B">
        <w:rPr>
          <w:lang w:val="en-US" w:eastAsia="ko-KR"/>
        </w:rPr>
        <w:t>Committee is request</w:t>
      </w:r>
      <w:r w:rsidR="0095279B">
        <w:rPr>
          <w:lang w:val="en-US" w:eastAsia="ko-KR"/>
        </w:rPr>
        <w:t>ed</w:t>
      </w:r>
      <w:r w:rsidR="0095279B" w:rsidRPr="0095279B">
        <w:rPr>
          <w:lang w:val="en-US" w:eastAsia="ko-KR"/>
        </w:rPr>
        <w:t xml:space="preserve"> to</w:t>
      </w:r>
      <w:r w:rsidR="0095279B">
        <w:rPr>
          <w:b/>
          <w:bCs/>
          <w:lang w:val="en-US" w:eastAsia="ko-KR"/>
        </w:rPr>
        <w:t xml:space="preserve"> </w:t>
      </w:r>
      <w:r>
        <w:rPr>
          <w:rFonts w:hint="eastAsia"/>
          <w:lang w:val="en-US" w:eastAsia="ko-KR"/>
        </w:rPr>
        <w:t xml:space="preserve">provide feedback on the current or defined </w:t>
      </w:r>
      <w:r w:rsidR="00530218">
        <w:rPr>
          <w:rFonts w:hint="eastAsia"/>
          <w:lang w:val="en-US" w:eastAsia="ko-KR"/>
        </w:rPr>
        <w:t>PNT requirements</w:t>
      </w:r>
      <w:r w:rsidR="008247D4">
        <w:rPr>
          <w:rFonts w:hint="eastAsia"/>
          <w:lang w:val="en-US" w:eastAsia="ko-KR"/>
        </w:rPr>
        <w:t xml:space="preserve"> per usage scenario</w:t>
      </w:r>
      <w:r>
        <w:rPr>
          <w:rFonts w:hint="eastAsia"/>
          <w:lang w:val="en-US" w:eastAsia="ko-KR"/>
        </w:rPr>
        <w:t xml:space="preserve"> from the perspective of IALA</w:t>
      </w:r>
      <w:r w:rsidR="008247D4">
        <w:rPr>
          <w:rFonts w:hint="eastAsia"/>
          <w:lang w:val="en-US" w:eastAsia="ko-KR"/>
        </w:rPr>
        <w:t xml:space="preserve">, ideally also provided in </w:t>
      </w:r>
      <w:proofErr w:type="spellStart"/>
      <w:r w:rsidR="008247D4">
        <w:rPr>
          <w:rFonts w:hint="eastAsia"/>
          <w:lang w:val="en-US" w:eastAsia="ko-KR"/>
        </w:rPr>
        <w:t>quantative</w:t>
      </w:r>
      <w:proofErr w:type="spellEnd"/>
      <w:r w:rsidR="008247D4">
        <w:rPr>
          <w:rFonts w:hint="eastAsia"/>
          <w:lang w:val="en-US" w:eastAsia="ko-KR"/>
        </w:rPr>
        <w:t xml:space="preserve"> terms</w:t>
      </w:r>
      <w:r w:rsidR="00D06A5A" w:rsidRPr="00146EE4">
        <w:rPr>
          <w:lang w:val="en-US"/>
        </w:rPr>
        <w:t>.</w:t>
      </w:r>
      <w:r w:rsidR="00D06A5A" w:rsidRPr="00D06A5A">
        <w:rPr>
          <w:lang w:val="en-US"/>
        </w:rPr>
        <w:t xml:space="preserve"> </w:t>
      </w:r>
    </w:p>
    <w:p w14:paraId="2515889A" w14:textId="77777777" w:rsidR="002745FE" w:rsidRPr="00607995" w:rsidRDefault="002745FE" w:rsidP="004952BB">
      <w:pPr>
        <w:pStyle w:val="List1"/>
        <w:numPr>
          <w:ilvl w:val="0"/>
          <w:numId w:val="0"/>
        </w:numPr>
        <w:rPr>
          <w:rFonts w:cs="Calibri"/>
          <w:highlight w:val="yellow"/>
          <w:lang w:val="en-GB"/>
        </w:rPr>
      </w:pPr>
    </w:p>
    <w:sectPr w:rsidR="002745FE" w:rsidRPr="00607995" w:rsidSect="00CA08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E4678" w14:textId="77777777" w:rsidR="00F11F5E" w:rsidRPr="007F086E" w:rsidRDefault="00F11F5E" w:rsidP="002B0236">
      <w:r w:rsidRPr="007F086E">
        <w:separator/>
      </w:r>
    </w:p>
  </w:endnote>
  <w:endnote w:type="continuationSeparator" w:id="0">
    <w:p w14:paraId="5290962C" w14:textId="77777777" w:rsidR="00F11F5E" w:rsidRPr="007F086E" w:rsidRDefault="00F11F5E" w:rsidP="002B0236">
      <w:r w:rsidRPr="007F086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1E597" w14:textId="77777777" w:rsidR="00210677" w:rsidRDefault="002106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B" w14:textId="49B286C0" w:rsidR="00002906" w:rsidRPr="007F086E" w:rsidRDefault="00002906" w:rsidP="00377E6C">
    <w:pPr>
      <w:pStyle w:val="Footer"/>
      <w:jc w:val="center"/>
      <w:rPr>
        <w:lang w:val="en-GB"/>
      </w:rPr>
    </w:pPr>
    <w:r w:rsidRPr="007F086E">
      <w:rPr>
        <w:lang w:val="en-GB"/>
      </w:rPr>
      <w:fldChar w:fldCharType="begin"/>
    </w:r>
    <w:r w:rsidRPr="007F086E">
      <w:rPr>
        <w:lang w:val="en-GB"/>
      </w:rPr>
      <w:instrText xml:space="preserve"> PAGE   \* MERGEFORMAT </w:instrText>
    </w:r>
    <w:r w:rsidRPr="007F086E">
      <w:rPr>
        <w:lang w:val="en-GB"/>
      </w:rPr>
      <w:fldChar w:fldCharType="separate"/>
    </w:r>
    <w:r w:rsidR="008F4DC3" w:rsidRPr="007F086E">
      <w:rPr>
        <w:lang w:val="en-GB"/>
      </w:rPr>
      <w:t>1</w:t>
    </w:r>
    <w:r w:rsidRPr="007F086E">
      <w:rPr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B307B" w14:textId="77777777" w:rsidR="00210677" w:rsidRDefault="002106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BFF94" w14:textId="77777777" w:rsidR="00F11F5E" w:rsidRPr="007F086E" w:rsidRDefault="00F11F5E" w:rsidP="002B0236">
      <w:r w:rsidRPr="007F086E">
        <w:separator/>
      </w:r>
    </w:p>
  </w:footnote>
  <w:footnote w:type="continuationSeparator" w:id="0">
    <w:p w14:paraId="5EA376CA" w14:textId="77777777" w:rsidR="00F11F5E" w:rsidRPr="007F086E" w:rsidRDefault="00F11F5E" w:rsidP="002B0236">
      <w:r w:rsidRPr="007F086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8" w14:textId="1BC53C60" w:rsidR="008E7A45" w:rsidRPr="007F086E" w:rsidRDefault="008E7A45" w:rsidP="002B0236">
    <w:pPr>
      <w:pStyle w:val="Header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9" w14:textId="2DAAC6C6" w:rsidR="008E7A45" w:rsidRPr="007F086E" w:rsidRDefault="00AA72BF" w:rsidP="002B0236">
    <w:pPr>
      <w:pStyle w:val="Header"/>
      <w:rPr>
        <w:lang w:val="en-GB"/>
      </w:rPr>
    </w:pPr>
    <w:r>
      <w:rPr>
        <w:noProof/>
        <w:lang w:val="en-GB"/>
      </w:rPr>
      <w:drawing>
        <wp:inline distT="0" distB="0" distL="0" distR="0" wp14:anchorId="76160760" wp14:editId="78B9400A">
          <wp:extent cx="857250" cy="819150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6075C" w14:textId="1039FDAB" w:rsidR="008E7A45" w:rsidRPr="007F086E" w:rsidRDefault="008E7A45" w:rsidP="002B0236">
    <w:pPr>
      <w:pStyle w:val="Head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5D12DA"/>
    <w:multiLevelType w:val="hybridMultilevel"/>
    <w:tmpl w:val="AFD4D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49F4"/>
    <w:multiLevelType w:val="hybridMultilevel"/>
    <w:tmpl w:val="C6CC39C0"/>
    <w:lvl w:ilvl="0" w:tplc="F71C89C4">
      <w:start w:val="19"/>
      <w:numFmt w:val="bullet"/>
      <w:lvlText w:val="-"/>
      <w:lvlJc w:val="left"/>
      <w:pPr>
        <w:ind w:left="8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13B237F6"/>
    <w:multiLevelType w:val="hybridMultilevel"/>
    <w:tmpl w:val="1C007B74"/>
    <w:lvl w:ilvl="0" w:tplc="0ED8E20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DEA640B"/>
    <w:multiLevelType w:val="hybridMultilevel"/>
    <w:tmpl w:val="B7D4AD9A"/>
    <w:lvl w:ilvl="0" w:tplc="FC76BF10">
      <w:start w:val="1"/>
      <w:numFmt w:val="bullet"/>
      <w:lvlText w:val=""/>
      <w:lvlJc w:val="left"/>
      <w:pPr>
        <w:ind w:left="88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DAB0329"/>
    <w:multiLevelType w:val="hybridMultilevel"/>
    <w:tmpl w:val="EAA0B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7A37C6"/>
    <w:multiLevelType w:val="hybridMultilevel"/>
    <w:tmpl w:val="791A7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F99331B"/>
    <w:multiLevelType w:val="hybridMultilevel"/>
    <w:tmpl w:val="BF26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26375150">
    <w:abstractNumId w:val="14"/>
  </w:num>
  <w:num w:numId="2" w16cid:durableId="1609236498">
    <w:abstractNumId w:val="20"/>
  </w:num>
  <w:num w:numId="3" w16cid:durableId="1197161139">
    <w:abstractNumId w:val="14"/>
  </w:num>
  <w:num w:numId="4" w16cid:durableId="3485705">
    <w:abstractNumId w:val="14"/>
  </w:num>
  <w:num w:numId="5" w16cid:durableId="1259408221">
    <w:abstractNumId w:val="8"/>
  </w:num>
  <w:num w:numId="6" w16cid:durableId="1681080591">
    <w:abstractNumId w:val="16"/>
  </w:num>
  <w:num w:numId="7" w16cid:durableId="655034606">
    <w:abstractNumId w:val="11"/>
  </w:num>
  <w:num w:numId="8" w16cid:durableId="1072392993">
    <w:abstractNumId w:val="0"/>
  </w:num>
  <w:num w:numId="9" w16cid:durableId="1369985478">
    <w:abstractNumId w:val="7"/>
  </w:num>
  <w:num w:numId="10" w16cid:durableId="2085952136">
    <w:abstractNumId w:val="17"/>
  </w:num>
  <w:num w:numId="11" w16cid:durableId="1195268428">
    <w:abstractNumId w:val="4"/>
  </w:num>
  <w:num w:numId="12" w16cid:durableId="1600144256">
    <w:abstractNumId w:val="4"/>
  </w:num>
  <w:num w:numId="13" w16cid:durableId="17201406">
    <w:abstractNumId w:val="4"/>
  </w:num>
  <w:num w:numId="14" w16cid:durableId="240065996">
    <w:abstractNumId w:val="4"/>
  </w:num>
  <w:num w:numId="15" w16cid:durableId="950893414">
    <w:abstractNumId w:val="4"/>
  </w:num>
  <w:num w:numId="16" w16cid:durableId="1255475869">
    <w:abstractNumId w:val="9"/>
  </w:num>
  <w:num w:numId="17" w16cid:durableId="996222687">
    <w:abstractNumId w:val="19"/>
  </w:num>
  <w:num w:numId="18" w16cid:durableId="653295593">
    <w:abstractNumId w:val="6"/>
  </w:num>
  <w:num w:numId="19" w16cid:durableId="1087192305">
    <w:abstractNumId w:val="18"/>
  </w:num>
  <w:num w:numId="20" w16cid:durableId="2036928600">
    <w:abstractNumId w:val="12"/>
  </w:num>
  <w:num w:numId="21" w16cid:durableId="543325504">
    <w:abstractNumId w:val="9"/>
  </w:num>
  <w:num w:numId="22" w16cid:durableId="1018968462">
    <w:abstractNumId w:val="9"/>
  </w:num>
  <w:num w:numId="23" w16cid:durableId="757334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0913534">
    <w:abstractNumId w:val="15"/>
  </w:num>
  <w:num w:numId="25" w16cid:durableId="1980106308">
    <w:abstractNumId w:val="1"/>
  </w:num>
  <w:num w:numId="26" w16cid:durableId="1299528902">
    <w:abstractNumId w:val="10"/>
  </w:num>
  <w:num w:numId="27" w16cid:durableId="1761441988">
    <w:abstractNumId w:val="13"/>
  </w:num>
  <w:num w:numId="28" w16cid:durableId="113251715">
    <w:abstractNumId w:val="3"/>
  </w:num>
  <w:num w:numId="29" w16cid:durableId="1016081853">
    <w:abstractNumId w:val="5"/>
  </w:num>
  <w:num w:numId="30" w16cid:durableId="449975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3MLA0NbA0sDQ0MbZQ0lEKTi0uzszPAykwrgUAeRtPnCwAAAA="/>
  </w:docVars>
  <w:rsids>
    <w:rsidRoot w:val="008E7A45"/>
    <w:rsid w:val="00000E05"/>
    <w:rsid w:val="00002906"/>
    <w:rsid w:val="00006E07"/>
    <w:rsid w:val="00022226"/>
    <w:rsid w:val="000275B1"/>
    <w:rsid w:val="00030689"/>
    <w:rsid w:val="00031A92"/>
    <w:rsid w:val="00032A1C"/>
    <w:rsid w:val="000345E9"/>
    <w:rsid w:val="000348ED"/>
    <w:rsid w:val="00036801"/>
    <w:rsid w:val="00047F63"/>
    <w:rsid w:val="00050DA7"/>
    <w:rsid w:val="000558EC"/>
    <w:rsid w:val="0006588B"/>
    <w:rsid w:val="00075DF7"/>
    <w:rsid w:val="00080802"/>
    <w:rsid w:val="00082575"/>
    <w:rsid w:val="000976BE"/>
    <w:rsid w:val="000A48A2"/>
    <w:rsid w:val="000A5A01"/>
    <w:rsid w:val="000D047C"/>
    <w:rsid w:val="000D40A2"/>
    <w:rsid w:val="000F677A"/>
    <w:rsid w:val="00107FED"/>
    <w:rsid w:val="00135447"/>
    <w:rsid w:val="00136775"/>
    <w:rsid w:val="00146EE4"/>
    <w:rsid w:val="00152273"/>
    <w:rsid w:val="00153257"/>
    <w:rsid w:val="001717D7"/>
    <w:rsid w:val="00186115"/>
    <w:rsid w:val="0018688A"/>
    <w:rsid w:val="001A2C1B"/>
    <w:rsid w:val="001A654A"/>
    <w:rsid w:val="001B795E"/>
    <w:rsid w:val="001C563E"/>
    <w:rsid w:val="001C74CF"/>
    <w:rsid w:val="001D78B7"/>
    <w:rsid w:val="001F65E0"/>
    <w:rsid w:val="00200CF8"/>
    <w:rsid w:val="00210677"/>
    <w:rsid w:val="0021070E"/>
    <w:rsid w:val="002128E2"/>
    <w:rsid w:val="00244BF8"/>
    <w:rsid w:val="002745FE"/>
    <w:rsid w:val="00277E2C"/>
    <w:rsid w:val="002948B8"/>
    <w:rsid w:val="00295037"/>
    <w:rsid w:val="002A5E5C"/>
    <w:rsid w:val="002B0236"/>
    <w:rsid w:val="002B1ECE"/>
    <w:rsid w:val="002B3EC8"/>
    <w:rsid w:val="002B4E09"/>
    <w:rsid w:val="002C5225"/>
    <w:rsid w:val="002E67CF"/>
    <w:rsid w:val="00363C27"/>
    <w:rsid w:val="00377E6C"/>
    <w:rsid w:val="003818A4"/>
    <w:rsid w:val="00392048"/>
    <w:rsid w:val="00393206"/>
    <w:rsid w:val="003958C7"/>
    <w:rsid w:val="003C26FC"/>
    <w:rsid w:val="003C3CE4"/>
    <w:rsid w:val="003C78B7"/>
    <w:rsid w:val="003D3168"/>
    <w:rsid w:val="003D3633"/>
    <w:rsid w:val="003D55DC"/>
    <w:rsid w:val="003D55DD"/>
    <w:rsid w:val="003D76FD"/>
    <w:rsid w:val="003E1831"/>
    <w:rsid w:val="003E7FE1"/>
    <w:rsid w:val="00400593"/>
    <w:rsid w:val="00423464"/>
    <w:rsid w:val="00424954"/>
    <w:rsid w:val="0042591C"/>
    <w:rsid w:val="00426C76"/>
    <w:rsid w:val="00427D38"/>
    <w:rsid w:val="0045197B"/>
    <w:rsid w:val="00454856"/>
    <w:rsid w:val="0046126B"/>
    <w:rsid w:val="0046665C"/>
    <w:rsid w:val="00480752"/>
    <w:rsid w:val="00482795"/>
    <w:rsid w:val="004864C8"/>
    <w:rsid w:val="0049049E"/>
    <w:rsid w:val="004952BB"/>
    <w:rsid w:val="004A762B"/>
    <w:rsid w:val="004C1386"/>
    <w:rsid w:val="004C220D"/>
    <w:rsid w:val="00503B35"/>
    <w:rsid w:val="00505869"/>
    <w:rsid w:val="005112D8"/>
    <w:rsid w:val="00521BD1"/>
    <w:rsid w:val="0053005F"/>
    <w:rsid w:val="00530218"/>
    <w:rsid w:val="00560646"/>
    <w:rsid w:val="00574549"/>
    <w:rsid w:val="0059090C"/>
    <w:rsid w:val="00593CE9"/>
    <w:rsid w:val="005A33F4"/>
    <w:rsid w:val="005A4530"/>
    <w:rsid w:val="005C0345"/>
    <w:rsid w:val="005D05AC"/>
    <w:rsid w:val="005F13AD"/>
    <w:rsid w:val="00604C62"/>
    <w:rsid w:val="00607995"/>
    <w:rsid w:val="00630F7F"/>
    <w:rsid w:val="00632AFE"/>
    <w:rsid w:val="006348DA"/>
    <w:rsid w:val="00641A28"/>
    <w:rsid w:val="0064435F"/>
    <w:rsid w:val="006536FD"/>
    <w:rsid w:val="006715C7"/>
    <w:rsid w:val="00671E1A"/>
    <w:rsid w:val="00675F0D"/>
    <w:rsid w:val="006A1F97"/>
    <w:rsid w:val="006C2494"/>
    <w:rsid w:val="006D3F87"/>
    <w:rsid w:val="006D413D"/>
    <w:rsid w:val="006D470F"/>
    <w:rsid w:val="006F315A"/>
    <w:rsid w:val="006F424B"/>
    <w:rsid w:val="00700F0C"/>
    <w:rsid w:val="00710F17"/>
    <w:rsid w:val="00727E88"/>
    <w:rsid w:val="00735C5B"/>
    <w:rsid w:val="007463BD"/>
    <w:rsid w:val="007527D1"/>
    <w:rsid w:val="00754B6F"/>
    <w:rsid w:val="0076281A"/>
    <w:rsid w:val="00763398"/>
    <w:rsid w:val="00764126"/>
    <w:rsid w:val="00767F57"/>
    <w:rsid w:val="00775878"/>
    <w:rsid w:val="00781A4B"/>
    <w:rsid w:val="0078441B"/>
    <w:rsid w:val="007E0918"/>
    <w:rsid w:val="007F086E"/>
    <w:rsid w:val="007F790F"/>
    <w:rsid w:val="0080092C"/>
    <w:rsid w:val="00802691"/>
    <w:rsid w:val="008061DD"/>
    <w:rsid w:val="00806F68"/>
    <w:rsid w:val="008247D4"/>
    <w:rsid w:val="00826D1B"/>
    <w:rsid w:val="008423F7"/>
    <w:rsid w:val="00872453"/>
    <w:rsid w:val="00875C20"/>
    <w:rsid w:val="008777E2"/>
    <w:rsid w:val="0088709E"/>
    <w:rsid w:val="008902A6"/>
    <w:rsid w:val="008A1F24"/>
    <w:rsid w:val="008A4B8C"/>
    <w:rsid w:val="008B2F3F"/>
    <w:rsid w:val="008D6117"/>
    <w:rsid w:val="008E0098"/>
    <w:rsid w:val="008E47C8"/>
    <w:rsid w:val="008E598B"/>
    <w:rsid w:val="008E7A45"/>
    <w:rsid w:val="008F13DD"/>
    <w:rsid w:val="008F4DC3"/>
    <w:rsid w:val="00902AA4"/>
    <w:rsid w:val="00906239"/>
    <w:rsid w:val="009249DC"/>
    <w:rsid w:val="0092679A"/>
    <w:rsid w:val="00933A2B"/>
    <w:rsid w:val="00937623"/>
    <w:rsid w:val="009522CC"/>
    <w:rsid w:val="0095279B"/>
    <w:rsid w:val="00961846"/>
    <w:rsid w:val="00976DDD"/>
    <w:rsid w:val="009D06AC"/>
    <w:rsid w:val="009E5057"/>
    <w:rsid w:val="009F3B6C"/>
    <w:rsid w:val="009F3C1E"/>
    <w:rsid w:val="009F5C36"/>
    <w:rsid w:val="00A015F7"/>
    <w:rsid w:val="00A04749"/>
    <w:rsid w:val="00A10253"/>
    <w:rsid w:val="00A165B5"/>
    <w:rsid w:val="00A27F12"/>
    <w:rsid w:val="00A30579"/>
    <w:rsid w:val="00A32447"/>
    <w:rsid w:val="00A52ED4"/>
    <w:rsid w:val="00A66CE0"/>
    <w:rsid w:val="00A72DCC"/>
    <w:rsid w:val="00A757EE"/>
    <w:rsid w:val="00A8015D"/>
    <w:rsid w:val="00AA2626"/>
    <w:rsid w:val="00AA72BF"/>
    <w:rsid w:val="00AA76C0"/>
    <w:rsid w:val="00AB1859"/>
    <w:rsid w:val="00AC601C"/>
    <w:rsid w:val="00AD2BDA"/>
    <w:rsid w:val="00AE11F2"/>
    <w:rsid w:val="00AE7EA4"/>
    <w:rsid w:val="00AF7909"/>
    <w:rsid w:val="00B00B36"/>
    <w:rsid w:val="00B05944"/>
    <w:rsid w:val="00B077EC"/>
    <w:rsid w:val="00B15B24"/>
    <w:rsid w:val="00B2698B"/>
    <w:rsid w:val="00B341C0"/>
    <w:rsid w:val="00B428DA"/>
    <w:rsid w:val="00B4548B"/>
    <w:rsid w:val="00B475E7"/>
    <w:rsid w:val="00B63064"/>
    <w:rsid w:val="00B658B2"/>
    <w:rsid w:val="00B734EF"/>
    <w:rsid w:val="00B8247E"/>
    <w:rsid w:val="00BA3E89"/>
    <w:rsid w:val="00BA59D9"/>
    <w:rsid w:val="00BB7D7D"/>
    <w:rsid w:val="00BC26EA"/>
    <w:rsid w:val="00BE56DF"/>
    <w:rsid w:val="00BF4FB6"/>
    <w:rsid w:val="00BF7C15"/>
    <w:rsid w:val="00C031BB"/>
    <w:rsid w:val="00C156FD"/>
    <w:rsid w:val="00C178DF"/>
    <w:rsid w:val="00C265EE"/>
    <w:rsid w:val="00C32B23"/>
    <w:rsid w:val="00C42F67"/>
    <w:rsid w:val="00C55743"/>
    <w:rsid w:val="00C56BEE"/>
    <w:rsid w:val="00C6331C"/>
    <w:rsid w:val="00C94EC5"/>
    <w:rsid w:val="00CA04AF"/>
    <w:rsid w:val="00CA08C3"/>
    <w:rsid w:val="00CD4384"/>
    <w:rsid w:val="00D06A5A"/>
    <w:rsid w:val="00D10761"/>
    <w:rsid w:val="00D13615"/>
    <w:rsid w:val="00D23B27"/>
    <w:rsid w:val="00D249E9"/>
    <w:rsid w:val="00D42A13"/>
    <w:rsid w:val="00D43D6A"/>
    <w:rsid w:val="00D62BE6"/>
    <w:rsid w:val="00D728E8"/>
    <w:rsid w:val="00D72C0F"/>
    <w:rsid w:val="00D94478"/>
    <w:rsid w:val="00D9543D"/>
    <w:rsid w:val="00D96D54"/>
    <w:rsid w:val="00DC3358"/>
    <w:rsid w:val="00DE07C4"/>
    <w:rsid w:val="00DE42BE"/>
    <w:rsid w:val="00DF404F"/>
    <w:rsid w:val="00E04959"/>
    <w:rsid w:val="00E07382"/>
    <w:rsid w:val="00E07F8A"/>
    <w:rsid w:val="00E221AB"/>
    <w:rsid w:val="00E4102E"/>
    <w:rsid w:val="00E57591"/>
    <w:rsid w:val="00E729A7"/>
    <w:rsid w:val="00E810A2"/>
    <w:rsid w:val="00E810AD"/>
    <w:rsid w:val="00E82FB0"/>
    <w:rsid w:val="00E93C9B"/>
    <w:rsid w:val="00EA07D2"/>
    <w:rsid w:val="00EB6522"/>
    <w:rsid w:val="00EE3F2F"/>
    <w:rsid w:val="00F00FEF"/>
    <w:rsid w:val="00F11F5E"/>
    <w:rsid w:val="00F166CD"/>
    <w:rsid w:val="00F24C62"/>
    <w:rsid w:val="00F27711"/>
    <w:rsid w:val="00F36679"/>
    <w:rsid w:val="00F42CB6"/>
    <w:rsid w:val="00F44E52"/>
    <w:rsid w:val="00F656EF"/>
    <w:rsid w:val="00F703F8"/>
    <w:rsid w:val="00F73F78"/>
    <w:rsid w:val="00F84204"/>
    <w:rsid w:val="00FA0F9C"/>
    <w:rsid w:val="00FA5842"/>
    <w:rsid w:val="00FA6769"/>
    <w:rsid w:val="00FD03CA"/>
    <w:rsid w:val="00FD0E7D"/>
    <w:rsid w:val="00FE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160740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table" w:styleId="GridTable4-Accent1">
    <w:name w:val="Grid Table 4 Accent 1"/>
    <w:basedOn w:val="TableNormal"/>
    <w:uiPriority w:val="49"/>
    <w:rsid w:val="00186115"/>
    <w:rPr>
      <w:rFonts w:ascii="Calibri" w:eastAsia="Batang" w:hAnsi="Calibri"/>
      <w:lang w:val="en-GB" w:eastAsia="en-GB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rsid w:val="00C55743"/>
    <w:pPr>
      <w:tabs>
        <w:tab w:val="clear" w:pos="851"/>
      </w:tabs>
      <w:snapToGrid w:val="0"/>
      <w:spacing w:after="180"/>
    </w:pPr>
    <w:rPr>
      <w:rFonts w:ascii="Times New Roman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rsid w:val="00C55743"/>
    <w:rPr>
      <w:lang w:val="en-GB"/>
    </w:rPr>
  </w:style>
  <w:style w:type="character" w:styleId="FootnoteReference">
    <w:name w:val="footnote reference"/>
    <w:basedOn w:val="DefaultParagraphFont"/>
    <w:rsid w:val="00C55743"/>
    <w:rPr>
      <w:vertAlign w:val="superscript"/>
    </w:rPr>
  </w:style>
  <w:style w:type="paragraph" w:styleId="ListParagraph">
    <w:name w:val="List Paragraph"/>
    <w:basedOn w:val="Normal"/>
    <w:uiPriority w:val="34"/>
    <w:qFormat/>
    <w:rsid w:val="00C55743"/>
    <w:pPr>
      <w:tabs>
        <w:tab w:val="clear" w:pos="851"/>
      </w:tabs>
      <w:spacing w:after="180"/>
      <w:ind w:leftChars="400" w:left="800"/>
    </w:pPr>
    <w:rPr>
      <w:rFonts w:ascii="Times New Roman" w:hAnsi="Times New Roman"/>
      <w:sz w:val="20"/>
    </w:rPr>
  </w:style>
  <w:style w:type="paragraph" w:styleId="Revision">
    <w:name w:val="Revision"/>
    <w:hidden/>
    <w:uiPriority w:val="99"/>
    <w:semiHidden/>
    <w:rsid w:val="00A10253"/>
    <w:rPr>
      <w:rFonts w:ascii="Calibri" w:hAnsi="Calibri"/>
      <w:sz w:val="22"/>
      <w:lang w:val="en-GB"/>
    </w:rPr>
  </w:style>
  <w:style w:type="character" w:styleId="Hyperlink">
    <w:name w:val="Hyperlink"/>
    <w:basedOn w:val="DefaultParagraphFont"/>
    <w:rsid w:val="005745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D30265-1BC7-4578-A9A4-2CD7D04F61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32D505-D292-49F6-8F6E-561D7E0FA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D9FFC-6555-4D53-9297-7DB29D2D60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4</TotalTime>
  <Pages>2</Pages>
  <Words>283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4</cp:revision>
  <cp:lastPrinted>2006-10-19T11:49:00Z</cp:lastPrinted>
  <dcterms:created xsi:type="dcterms:W3CDTF">2024-10-03T14:08:00Z</dcterms:created>
  <dcterms:modified xsi:type="dcterms:W3CDTF">2024-10-17T10:49:00Z</dcterms:modified>
</cp:coreProperties>
</file>